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FE" w:rsidRDefault="00E831FE" w:rsidP="00D34600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:rsidR="00E831FE" w:rsidRDefault="0076401E" w:rsidP="004F5D0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8769350</wp:posOffset>
                </wp:positionV>
                <wp:extent cx="622300" cy="1143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600" w:rsidRDefault="00D34600" w:rsidP="00D3460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24.3pt;margin-top:690.5pt;width:4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ePqYwIAAOEEAAAOAAAAZHJzL2Uyb0RvYy54bWysVNuO0zAQfUfiHyy/d3Np2m2ipit2SxHS&#13;&#10;AisWPsC1ncbCsY3tNl0Q/87Yabst8IAQeXBmMuPjOTPHmd/sO4l23DqhVY2zqxQjrqhmQm1q/PnT&#13;&#10;ajTDyHmiGJFa8Ro/cYdvFi9fzHtT8Vy3WjJuEYAoV/Wmxq33pkoSR1veEXelDVcQbLTtiAfXbhJm&#13;&#10;SQ/onUzyNJ0mvbbMWE25c/B1OQTxIuI3Daf+Q9M47pGsMdTm42rjug5rspiTamOJaQU9lEH+oYqO&#13;&#10;CAWHnqCWxBO0teI3qE5Qq51u/BXVXaKbRlAeOQCbLP2FzWNLDI9coDnOnNrk/h8sfb97sEiwGo8x&#13;&#10;UqSDEX2EphG1kRxNQnt64yrIejQPNhB05l7TLw4CyUUkOA5y0Lp/pxnAkK3XsSX7xnZhJ5BF+9j5&#13;&#10;p1Pn+d4jCh+neT5OYT4UQllWBDucQKrjZmOdf8N1h4JRYws1RnCyu3d+SD2mxCq1FGwlpIyO3azv&#13;&#10;pEU7AiJYxeeA7s7TpArJSodtA+LwBWqEM0IsVBuH+r3M8iK9zcvRajq7HhWrYjIqr9PZKM3K23Ka&#13;&#10;FmWxXP0IBWZF1QrGuLoXih8FlhV/N8CD1AdpRImhvsblJJ9E7hfVu3OSaXz+RNLqrWLAjlQtJ+z1&#13;&#10;wfZEyMFOLiuOMwDax3dsRBx8mPUgDr9f7wExCGCt2RNIwGoYEUwT/gtgtNp+w6iHO1Zj93VLLMdI&#13;&#10;vlUg4vEsC0P35449d9bnDlEUoGrsMRrMOz9c5K2xYtPCSVlsi9KvQHqNiLJ4ruogWLhHkczhzoeL&#13;&#10;eu7HrOc/0+InAAAA//8DAFBLAwQUAAYACAAAACEAEuLq3eUAAAAUAQAADwAAAGRycy9kb3ducmV2&#13;&#10;LnhtbExPwU7DMAy9I/EPkZG4sSQwla5rOk0gJC4gbaBp3LImNNWapGrSLvw97gkulv38/PxeuUm2&#13;&#10;I5MeQuudAL5gQLSrvWpdI+Dz4+UuBxKidEp23mkBPzrAprq+KmWh/MXt9LSPDUERFwopwMTYF5SG&#13;&#10;2mgrw8L32uHu2w9WRhyHhqpBXlDcdvSesYxa2Tr8YGSvn4yuz/vRCjgfxrd341+PX7yd8sS92T6m&#13;&#10;JMTtTXpeY9mugUSd4t8FzBnQP1Ro7ORHpwLpcGbLPEMudg85x2wzhy8zxE4ztloxoFVJ/4epfgEA&#13;&#10;AP//AwBQSwECLQAUAAYACAAAACEAtoM4kv4AAADhAQAAEwAAAAAAAAAAAAAAAAAAAAAAW0NvbnRl&#13;&#10;bnRfVHlwZXNdLnhtbFBLAQItABQABgAIAAAAIQA4/SH/1gAAAJQBAAALAAAAAAAAAAAAAAAAAC8B&#13;&#10;AABfcmVscy8ucmVsc1BLAQItABQABgAIAAAAIQDcmePqYwIAAOEEAAAOAAAAAAAAAAAAAAAAAC4C&#13;&#10;AABkcnMvZTJvRG9jLnhtbFBLAQItABQABgAIAAAAIQAS4urd5QAAABQBAAAPAAAAAAAAAAAAAAAA&#13;&#10;AL0EAABkcnMvZG93bnJldi54bWxQSwUGAAAAAAQABADzAAAAzwUAAAAA&#13;&#10;" stroked="f">
                <v:stroke joinstyle="round"/>
                <v:path arrowok="t"/>
                <v:textbox inset="3pt,3pt,3pt,3pt">
                  <w:txbxContent>
                    <w:p w:rsidR="00D34600" w:rsidRDefault="00D34600" w:rsidP="00D34600">
                      <w:pPr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F5D0E" w:rsidRPr="004F5D0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567055" cy="426720"/>
            <wp:effectExtent l="19050" t="0" r="4445" b="0"/>
            <wp:wrapTight wrapText="bothSides">
              <wp:wrapPolygon edited="0">
                <wp:start x="726" y="0"/>
                <wp:lineTo x="-726" y="20250"/>
                <wp:lineTo x="21044" y="20250"/>
                <wp:lineTo x="21044" y="15429"/>
                <wp:lineTo x="21769" y="964"/>
                <wp:lineTo x="5805" y="0"/>
                <wp:lineTo x="726" y="0"/>
              </wp:wrapPolygon>
            </wp:wrapTight>
            <wp:docPr id="6" name="Picture 1" descr="The Oregon Cultur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egon Cultural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D0E">
        <w:rPr>
          <w:rFonts w:asciiTheme="minorHAnsi" w:hAnsiTheme="minorHAnsi" w:cstheme="minorHAnsi"/>
        </w:rPr>
        <w:t xml:space="preserve">  </w:t>
      </w:r>
    </w:p>
    <w:p w:rsidR="00D34600" w:rsidRPr="00E27446" w:rsidRDefault="00D34600" w:rsidP="00E831FE">
      <w:pPr>
        <w:rPr>
          <w:rFonts w:asciiTheme="minorHAnsi" w:hAnsiTheme="minorHAnsi" w:cstheme="minorHAnsi"/>
          <w:i/>
        </w:rPr>
      </w:pPr>
      <w:r w:rsidRPr="00E27446">
        <w:rPr>
          <w:rFonts w:asciiTheme="minorHAnsi" w:hAnsiTheme="minorHAnsi" w:cstheme="minorHAnsi"/>
          <w:b/>
          <w:i/>
        </w:rPr>
        <w:t>Tillamook County Cultural Coalition</w:t>
      </w:r>
      <w:r w:rsidR="006522AA" w:rsidRPr="00E27446">
        <w:rPr>
          <w:rFonts w:asciiTheme="minorHAnsi" w:hAnsiTheme="minorHAnsi" w:cstheme="minorHAnsi"/>
          <w:b/>
          <w:i/>
        </w:rPr>
        <w:t xml:space="preserve"> - </w:t>
      </w:r>
      <w:r w:rsidRPr="00E27446">
        <w:rPr>
          <w:rFonts w:asciiTheme="minorHAnsi" w:hAnsiTheme="minorHAnsi" w:cstheme="minorHAnsi"/>
          <w:b/>
          <w:i/>
          <w:u w:val="single"/>
        </w:rPr>
        <w:t>Mid-Year Report Due</w:t>
      </w:r>
      <w:r w:rsidR="006522AA" w:rsidRPr="00E27446">
        <w:rPr>
          <w:rFonts w:asciiTheme="minorHAnsi" w:hAnsiTheme="minorHAnsi" w:cstheme="minorHAnsi"/>
          <w:b/>
          <w:i/>
          <w:u w:val="single"/>
        </w:rPr>
        <w:t>:</w:t>
      </w:r>
      <w:r w:rsidRPr="00E27446">
        <w:rPr>
          <w:rFonts w:asciiTheme="minorHAnsi" w:hAnsiTheme="minorHAnsi" w:cstheme="minorHAnsi"/>
          <w:b/>
          <w:i/>
          <w:u w:val="single"/>
        </w:rPr>
        <w:t xml:space="preserve"> July 31</w:t>
      </w:r>
    </w:p>
    <w:p w:rsidR="00E831FE" w:rsidRDefault="00E831FE" w:rsidP="00D34600">
      <w:pPr>
        <w:jc w:val="center"/>
        <w:rPr>
          <w:rFonts w:asciiTheme="minorHAnsi" w:hAnsiTheme="minorHAnsi" w:cstheme="minorHAnsi"/>
        </w:rPr>
      </w:pPr>
    </w:p>
    <w:p w:rsidR="00D34600" w:rsidRPr="00D34600" w:rsidRDefault="00E831FE" w:rsidP="00D346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D34600" w:rsidRPr="00D34600">
        <w:rPr>
          <w:rFonts w:asciiTheme="minorHAnsi" w:hAnsiTheme="minorHAnsi" w:cstheme="minorHAnsi"/>
          <w:b/>
        </w:rPr>
        <w:t>e-mail</w:t>
      </w:r>
      <w:r w:rsidR="00EB6B97">
        <w:rPr>
          <w:rFonts w:asciiTheme="minorHAnsi" w:hAnsiTheme="minorHAnsi" w:cstheme="minorHAnsi"/>
        </w:rPr>
        <w:t xml:space="preserve"> to the </w:t>
      </w:r>
      <w:r w:rsidR="00D34600" w:rsidRPr="00D34600">
        <w:rPr>
          <w:rFonts w:asciiTheme="minorHAnsi" w:hAnsiTheme="minorHAnsi" w:cstheme="minorHAnsi"/>
        </w:rPr>
        <w:t xml:space="preserve">TCCC </w:t>
      </w:r>
      <w:r w:rsidR="00EB6B97">
        <w:rPr>
          <w:rFonts w:asciiTheme="minorHAnsi" w:hAnsiTheme="minorHAnsi" w:cstheme="minorHAnsi"/>
        </w:rPr>
        <w:t xml:space="preserve">Chairperson at </w:t>
      </w:r>
      <w:r w:rsidR="00EB6B97" w:rsidRPr="00D34600">
        <w:rPr>
          <w:rFonts w:asciiTheme="minorHAnsi" w:hAnsiTheme="minorHAnsi" w:cstheme="minorHAnsi"/>
        </w:rPr>
        <w:t>TillamookCCC@gmail.com</w:t>
      </w:r>
      <w:r w:rsidR="00D34600" w:rsidRPr="00D34600">
        <w:rPr>
          <w:rFonts w:asciiTheme="minorHAnsi" w:hAnsiTheme="minorHAnsi" w:cstheme="minorHAnsi"/>
        </w:rPr>
        <w:t>.</w:t>
      </w:r>
    </w:p>
    <w:p w:rsidR="00D34600" w:rsidRDefault="00D34600" w:rsidP="00D34600">
      <w:pPr>
        <w:jc w:val="center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 xml:space="preserve">Note: If your grant is funding for an event and the event has occurred prior to July 31, you </w:t>
      </w:r>
      <w:r w:rsidR="007640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ge">
                  <wp:posOffset>7713980</wp:posOffset>
                </wp:positionV>
                <wp:extent cx="542290" cy="65849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600" w:rsidRDefault="00D34600" w:rsidP="00D3460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46.05pt;margin-top:607.4pt;width:42.7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8knZgIAAOgEAAAOAAAAZHJzL2Uyb0RvYy54bWysVG1v0zAQ/o7Ef7D8vc0LaddESye2UoQ0&#13;&#10;YGLwA1zbaSwc29hu0w3x3zk7adcBHxAiHxxf7vz4nrvncnl16CTac+uEVjXOpilGXFHNhNrW+Mvn&#13;&#10;9WSBkfNEMSK14jV+4A5fLV++uOxNxXPdasm4RQCiXNWbGrfemypJHG15R9xUG67A2WjbEQ+m3SbM&#13;&#10;kh7QO5nkaTpPem2ZsZpy5+DranDiZcRvGk79x6Zx3CNZY8jNx9XGdRPWZHlJqq0lphV0TIP8QxYd&#13;&#10;EQouPUGtiCdoZ8VvUJ2gVjvd+CnVXaKbRlAeOQCbLP2FzX1LDI9coDjOnMrk/h8s/bC/s0gw6B1G&#13;&#10;inTQok9QNKK2kqN5KE9vXAVR9+bOBoLO3Gr61YEjeeYJhoMYtOnfawYwZOd1LMmhsV04CWTRIVb+&#13;&#10;4VR5fvCIwsdZkecl9IeCaz5bFOUsXJ2Q6njYWOffct2hsKmxhRwjONnfOj+EHkNilloKthZSRsNu&#13;&#10;NzfSoj0BEazjM6K78zCpQrDS4diAOHyBHOGO4AvZxqZ+L7O8SK/zcrKeLy4mxbqYTcqLdDFJs/K6&#13;&#10;nKdFWazWP0KCWVG1gjGuboXiR4Flxd81cJT6II0oMdTXuJzls8j9WfbunGQanz+RtHqnGLAjVcsJ&#13;&#10;ezPuPRFy2CfPM449ANrHdyxEbHzo9SAOf9gcRgUBcNDBRrMHUILV0CloKvweYNNq+4hRD6NWY/dt&#13;&#10;RyzHSL5ToOVXiywNs3lu2HNjc24QRQGqxh6jYXvjh3neGSu2LdyUxeoo/RoU2IiojqesRt3COEVO&#13;&#10;4+iHeT23Y9TTD2r5EwAA//8DAFBLAwQUAAYACAAAACEACX5Pq+YAAAAUAQAADwAAAGRycy9kb3du&#13;&#10;cmV2LnhtbExPQU7DMBC8I/EHa5G4UceBkpDGqSoQEheQKAi1NzcxcdR4HcVOan7P9gSX1Yx2dnam&#13;&#10;XEfbs1mPvnMoQSwSYBpr13TYSvj8eL7JgfmgsFG9Qy3hR3tYV5cXpSoad8J3PW9Dy8gEfaEkmBCG&#13;&#10;gnNfG22VX7hBI+2+3WhVIDq2vBnVicxtz9MkuedWdUgfjBr0o9H1cTtZCcev6fXNuJfdXnRzHoUz&#13;&#10;myxGKa+v4tOKxmYFLOgY/i7g3IHyQ0XBDm7CxrOeePKQCtISSsUdVTlrRJYtgR0I3Yp8Cbwq+f8y&#13;&#10;1S8AAAD//wMAUEsBAi0AFAAGAAgAAAAhALaDOJL+AAAA4QEAABMAAAAAAAAAAAAAAAAAAAAAAFtD&#13;&#10;b250ZW50X1R5cGVzXS54bWxQSwECLQAUAAYACAAAACEAOP0h/9YAAACUAQAACwAAAAAAAAAAAAAA&#13;&#10;AAAvAQAAX3JlbHMvLnJlbHNQSwECLQAUAAYACAAAACEAXDPJJ2YCAADoBAAADgAAAAAAAAAAAAAA&#13;&#10;AAAuAgAAZHJzL2Uyb0RvYy54bWxQSwECLQAUAAYACAAAACEACX5Pq+YAAAAUAQAADwAAAAAAAAAA&#13;&#10;AAAAAADABAAAZHJzL2Rvd25yZXYueG1sUEsFBgAAAAAEAAQA8wAAANMFAAAAAA==&#13;&#10;" stroked="f">
                <v:stroke joinstyle="round"/>
                <v:path arrowok="t"/>
                <v:textbox inset="3pt,3pt,3pt,3pt">
                  <w:txbxContent>
                    <w:p w:rsidR="00D34600" w:rsidRDefault="00D34600" w:rsidP="00D34600">
                      <w:pPr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34600">
        <w:rPr>
          <w:rFonts w:asciiTheme="minorHAnsi" w:hAnsiTheme="minorHAnsi" w:cstheme="minorHAnsi"/>
        </w:rPr>
        <w:t>may omit the Mid-year Report and submit the Final Report by July 31.</w:t>
      </w:r>
    </w:p>
    <w:p w:rsidR="00832159" w:rsidRDefault="00832159" w:rsidP="00D34600">
      <w:pPr>
        <w:jc w:val="center"/>
        <w:rPr>
          <w:rFonts w:asciiTheme="minorHAnsi" w:hAnsiTheme="minorHAnsi" w:cstheme="minorHAnsi"/>
        </w:rPr>
      </w:pPr>
    </w:p>
    <w:p w:rsidR="00832159" w:rsidRDefault="00832159" w:rsidP="00D34600">
      <w:pPr>
        <w:jc w:val="center"/>
        <w:rPr>
          <w:rFonts w:asciiTheme="minorHAnsi" w:hAnsiTheme="minorHAnsi" w:cstheme="minorHAnsi"/>
        </w:rPr>
      </w:pPr>
    </w:p>
    <w:p w:rsidR="00832159" w:rsidRPr="00D34600" w:rsidRDefault="00832159" w:rsidP="00D3460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0"/>
      </w:tblGrid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Project Title: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Person/Reporting Individual: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Dates of Project: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TCCC Funding Amount:</w:t>
            </w:r>
          </w:p>
        </w:tc>
      </w:tr>
    </w:tbl>
    <w:p w:rsidR="00D34600" w:rsidRPr="00D34600" w:rsidRDefault="00D34600" w:rsidP="00D34600">
      <w:pPr>
        <w:rPr>
          <w:rFonts w:asciiTheme="minorHAnsi" w:hAnsiTheme="minorHAnsi" w:cstheme="minorHAnsi"/>
        </w:rPr>
      </w:pP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Create as many pages as needed to complete these topics:</w:t>
      </w: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:rsidR="00D34600" w:rsidRPr="00D34600" w:rsidRDefault="00D34600" w:rsidP="00D34600">
      <w:pPr>
        <w:pStyle w:val="Heading41"/>
        <w:numPr>
          <w:ilvl w:val="0"/>
          <w:numId w:val="14"/>
        </w:numPr>
        <w:tabs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Identify project goals and objectives</w:t>
      </w:r>
    </w:p>
    <w:p w:rsidR="00D34600" w:rsidRPr="00D34600" w:rsidRDefault="00D34600" w:rsidP="00D34600">
      <w:pPr>
        <w:rPr>
          <w:rFonts w:asciiTheme="minorHAnsi" w:hAnsiTheme="minorHAnsi" w:cstheme="minorHAnsi"/>
        </w:rPr>
      </w:pPr>
    </w:p>
    <w:p w:rsidR="00D34600" w:rsidRPr="00D34600" w:rsidRDefault="00D34600" w:rsidP="00D34600">
      <w:pPr>
        <w:rPr>
          <w:rFonts w:asciiTheme="minorHAnsi" w:hAnsiTheme="minorHAnsi" w:cstheme="minorHAnsi"/>
        </w:rPr>
      </w:pPr>
    </w:p>
    <w:p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activities to date</w:t>
      </w: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expenditures to date</w:t>
      </w: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changes in the budget</w:t>
      </w: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:rsidR="004E7BB6" w:rsidRPr="004E7BB6" w:rsidRDefault="00D34600" w:rsidP="004E7BB6">
      <w:pPr>
        <w:numPr>
          <w:ilvl w:val="0"/>
          <w:numId w:val="14"/>
        </w:numPr>
        <w:tabs>
          <w:tab w:val="num" w:pos="720"/>
        </w:tabs>
        <w:ind w:left="720" w:hanging="360"/>
        <w:rPr>
          <w:b/>
          <w:sz w:val="36"/>
          <w:szCs w:val="20"/>
          <w:u w:val="single"/>
        </w:rPr>
      </w:pPr>
      <w:r w:rsidRPr="00D34600">
        <w:rPr>
          <w:rFonts w:asciiTheme="minorHAnsi" w:hAnsiTheme="minorHAnsi" w:cstheme="minorHAnsi"/>
          <w:b/>
        </w:rPr>
        <w:t>Report issues affecting project</w:t>
      </w: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4E7BB6" w:rsidRDefault="004E7BB6" w:rsidP="004E7BB6">
      <w:pPr>
        <w:rPr>
          <w:rFonts w:asciiTheme="minorHAnsi" w:hAnsiTheme="minorHAnsi" w:cstheme="minorHAnsi"/>
          <w:b/>
        </w:rPr>
      </w:pPr>
    </w:p>
    <w:p w:rsidR="008F6966" w:rsidRDefault="008F6966" w:rsidP="004E7BB6">
      <w:pPr>
        <w:rPr>
          <w:rFonts w:asciiTheme="minorHAnsi" w:hAnsiTheme="minorHAnsi" w:cstheme="minorHAnsi"/>
          <w:u w:val="single"/>
        </w:rPr>
      </w:pPr>
    </w:p>
    <w:p w:rsidR="004E7BB6" w:rsidRDefault="008F6966" w:rsidP="004E7BB6">
      <w:pPr>
        <w:rPr>
          <w:rFonts w:asciiTheme="minorHAnsi" w:hAnsiTheme="minorHAnsi" w:cstheme="minorHAnsi"/>
          <w:u w:val="single"/>
        </w:rPr>
      </w:pPr>
      <w:r w:rsidRPr="008F6966">
        <w:rPr>
          <w:rFonts w:asciiTheme="minorHAnsi" w:hAnsiTheme="minorHAnsi" w:cstheme="minorHAnsi"/>
          <w:u w:val="single"/>
        </w:rPr>
        <w:t>A-5</w:t>
      </w:r>
    </w:p>
    <w:p w:rsidR="00832159" w:rsidRDefault="00832159" w:rsidP="004E7BB6">
      <w:pPr>
        <w:rPr>
          <w:rFonts w:asciiTheme="minorHAnsi" w:hAnsiTheme="minorHAnsi" w:cstheme="minorHAnsi"/>
          <w:u w:val="single"/>
        </w:rPr>
      </w:pPr>
    </w:p>
    <w:p w:rsidR="00832159" w:rsidRPr="008F6966" w:rsidRDefault="00832159" w:rsidP="004E7BB6">
      <w:pPr>
        <w:rPr>
          <w:rFonts w:asciiTheme="minorHAnsi" w:hAnsiTheme="minorHAnsi" w:cstheme="minorHAnsi"/>
          <w:u w:val="single"/>
        </w:rPr>
      </w:pPr>
    </w:p>
    <w:p w:rsidR="00D34600" w:rsidRPr="00E27446" w:rsidRDefault="009D73D3" w:rsidP="004F5D0E">
      <w:pPr>
        <w:pStyle w:val="TitleA"/>
        <w:jc w:val="left"/>
        <w:rPr>
          <w:rFonts w:asciiTheme="minorHAnsi" w:hAnsiTheme="minorHAnsi" w:cstheme="minorHAnsi"/>
          <w:i/>
          <w:sz w:val="24"/>
          <w:szCs w:val="24"/>
        </w:rPr>
      </w:pPr>
      <w:r w:rsidRPr="009D73D3">
        <w:rPr>
          <w:rFonts w:asciiTheme="minorHAnsi" w:hAnsiTheme="minorHAnsi" w:cstheme="minorHAnsi"/>
          <w:noProof/>
          <w:sz w:val="24"/>
          <w:szCs w:val="24"/>
          <w:u w:val="non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5310" cy="434340"/>
            <wp:effectExtent l="19050" t="0" r="0" b="0"/>
            <wp:wrapTight wrapText="bothSides">
              <wp:wrapPolygon edited="0">
                <wp:start x="715" y="0"/>
                <wp:lineTo x="-715" y="20842"/>
                <wp:lineTo x="20742" y="20842"/>
                <wp:lineTo x="20742" y="15158"/>
                <wp:lineTo x="21457" y="947"/>
                <wp:lineTo x="5722" y="0"/>
                <wp:lineTo x="715" y="0"/>
              </wp:wrapPolygon>
            </wp:wrapTight>
            <wp:docPr id="5" name="Picture 1" descr="The Oregon Cultur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egon Cultural Tru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D0E"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="00D34600" w:rsidRPr="00E27446">
        <w:rPr>
          <w:rFonts w:asciiTheme="minorHAnsi" w:hAnsiTheme="minorHAnsi" w:cstheme="minorHAnsi"/>
          <w:i/>
          <w:sz w:val="24"/>
          <w:szCs w:val="24"/>
          <w:u w:val="none"/>
        </w:rPr>
        <w:t>Tillamook County Cultural Coalition</w:t>
      </w:r>
      <w:r w:rsidR="00EB6B97" w:rsidRPr="00E27446">
        <w:rPr>
          <w:rFonts w:asciiTheme="minorHAnsi" w:hAnsiTheme="minorHAnsi" w:cstheme="minorHAnsi"/>
          <w:i/>
          <w:sz w:val="24"/>
          <w:szCs w:val="24"/>
          <w:u w:val="none"/>
        </w:rPr>
        <w:t xml:space="preserve">:  </w:t>
      </w:r>
      <w:r w:rsidR="00D34600" w:rsidRPr="00E27446">
        <w:rPr>
          <w:rFonts w:asciiTheme="minorHAnsi" w:hAnsiTheme="minorHAnsi" w:cstheme="minorHAnsi"/>
          <w:i/>
          <w:sz w:val="24"/>
          <w:szCs w:val="24"/>
        </w:rPr>
        <w:t>Final Report Due</w:t>
      </w:r>
      <w:r w:rsidR="006522AA" w:rsidRPr="00E27446">
        <w:rPr>
          <w:rFonts w:asciiTheme="minorHAnsi" w:hAnsiTheme="minorHAnsi" w:cstheme="minorHAnsi"/>
          <w:i/>
          <w:sz w:val="24"/>
          <w:szCs w:val="24"/>
        </w:rPr>
        <w:t>:</w:t>
      </w:r>
      <w:r w:rsidR="00D34600" w:rsidRPr="00E27446">
        <w:rPr>
          <w:rFonts w:asciiTheme="minorHAnsi" w:hAnsiTheme="minorHAnsi" w:cstheme="minorHAnsi"/>
          <w:i/>
          <w:sz w:val="24"/>
          <w:szCs w:val="24"/>
        </w:rPr>
        <w:t xml:space="preserve"> December 31st</w:t>
      </w:r>
    </w:p>
    <w:p w:rsidR="00EB6B97" w:rsidRPr="00D34600" w:rsidRDefault="00EB6B97" w:rsidP="00EB6B97">
      <w:pPr>
        <w:jc w:val="center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 xml:space="preserve">Please </w:t>
      </w:r>
      <w:r w:rsidRPr="00D34600">
        <w:rPr>
          <w:rFonts w:asciiTheme="minorHAnsi" w:hAnsiTheme="minorHAnsi" w:cstheme="minorHAnsi"/>
          <w:b/>
        </w:rPr>
        <w:t>e-mail</w:t>
      </w:r>
      <w:r>
        <w:rPr>
          <w:rFonts w:asciiTheme="minorHAnsi" w:hAnsiTheme="minorHAnsi" w:cstheme="minorHAnsi"/>
        </w:rPr>
        <w:t xml:space="preserve"> to the</w:t>
      </w:r>
      <w:r w:rsidRPr="00D34600">
        <w:rPr>
          <w:rFonts w:asciiTheme="minorHAnsi" w:hAnsiTheme="minorHAnsi" w:cstheme="minorHAnsi"/>
        </w:rPr>
        <w:t xml:space="preserve"> TCCC </w:t>
      </w:r>
      <w:r>
        <w:rPr>
          <w:rFonts w:asciiTheme="minorHAnsi" w:hAnsiTheme="minorHAnsi" w:cstheme="minorHAnsi"/>
        </w:rPr>
        <w:t xml:space="preserve">Chairperson at </w:t>
      </w:r>
      <w:r w:rsidRPr="00D34600">
        <w:rPr>
          <w:rFonts w:asciiTheme="minorHAnsi" w:hAnsiTheme="minorHAnsi" w:cstheme="minorHAnsi"/>
        </w:rPr>
        <w:t>TillamookCCC@gmail.com.</w:t>
      </w:r>
    </w:p>
    <w:p w:rsidR="00D34600" w:rsidRPr="00D34600" w:rsidRDefault="00BC5A11" w:rsidP="00D346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 Unused funds </w:t>
      </w:r>
      <w:r w:rsidR="00D34600" w:rsidRPr="00D34600">
        <w:rPr>
          <w:rFonts w:asciiTheme="minorHAnsi" w:hAnsiTheme="minorHAnsi" w:cstheme="minorHAnsi"/>
        </w:rPr>
        <w:t>must be returned to the Coalition prior to January 5</w:t>
      </w:r>
      <w:r w:rsidR="004F5D0E">
        <w:rPr>
          <w:rFonts w:asciiTheme="minorHAnsi" w:hAnsiTheme="minorHAnsi" w:cstheme="minorHAnsi"/>
        </w:rPr>
        <w:t>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0"/>
      </w:tblGrid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Project Title: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Person/Reporting Individual: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Dates of Project:</w:t>
            </w:r>
          </w:p>
        </w:tc>
      </w:tr>
      <w:tr w:rsidR="00D34600" w:rsidRPr="00D34600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TCCC Funding Amount:</w:t>
            </w:r>
          </w:p>
        </w:tc>
      </w:tr>
    </w:tbl>
    <w:p w:rsidR="00D34600" w:rsidRDefault="00D34600" w:rsidP="00D34600">
      <w:pPr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Create as many pages as needed to complete these topics:</w:t>
      </w:r>
    </w:p>
    <w:p w:rsidR="008F6966" w:rsidRPr="00D34600" w:rsidRDefault="008F6966" w:rsidP="00D34600">
      <w:pPr>
        <w:rPr>
          <w:rFonts w:asciiTheme="minorHAnsi" w:hAnsiTheme="minorHAnsi" w:cstheme="minorHAnsi"/>
          <w:b/>
        </w:rPr>
      </w:pPr>
    </w:p>
    <w:p w:rsidR="00D34600" w:rsidRPr="008F6966" w:rsidRDefault="00D34600" w:rsidP="008F6966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8F6966">
        <w:rPr>
          <w:rFonts w:asciiTheme="minorHAnsi" w:hAnsiTheme="minorHAnsi" w:cstheme="minorHAnsi"/>
          <w:b/>
        </w:rPr>
        <w:t>Goals, Objectives, Timetable</w:t>
      </w:r>
    </w:p>
    <w:p w:rsidR="00D34600" w:rsidRPr="00D34600" w:rsidRDefault="00D34600" w:rsidP="00D34600">
      <w:pPr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 goals and objectives</w:t>
      </w:r>
    </w:p>
    <w:p w:rsidR="00D34600" w:rsidRPr="00D34600" w:rsidRDefault="00D34600" w:rsidP="00D34600">
      <w:pPr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timetable to project timetable</w:t>
      </w:r>
    </w:p>
    <w:p w:rsidR="00D34600" w:rsidRPr="00D34600" w:rsidRDefault="00D34600" w:rsidP="00D34600">
      <w:pPr>
        <w:ind w:left="720"/>
        <w:rPr>
          <w:rFonts w:asciiTheme="minorHAnsi" w:hAnsiTheme="minorHAnsi" w:cstheme="minorHAnsi"/>
        </w:rPr>
      </w:pPr>
    </w:p>
    <w:p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Staff</w:t>
      </w:r>
    </w:p>
    <w:p w:rsidR="00D34600" w:rsidRPr="00D34600" w:rsidRDefault="00D34600" w:rsidP="00D34600">
      <w:pPr>
        <w:pStyle w:val="Heading31"/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34600">
        <w:rPr>
          <w:rFonts w:asciiTheme="minorHAnsi" w:hAnsiTheme="minorHAnsi" w:cstheme="minorHAnsi"/>
          <w:b w:val="0"/>
          <w:sz w:val="24"/>
          <w:szCs w:val="24"/>
        </w:rPr>
        <w:t>Report on people involved in creating/delivering the project</w:t>
      </w:r>
    </w:p>
    <w:p w:rsidR="00D34600" w:rsidRPr="00D34600" w:rsidRDefault="00D34600" w:rsidP="00D34600">
      <w:pPr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Who did what, any changes in personnel</w:t>
      </w:r>
    </w:p>
    <w:p w:rsidR="00D34600" w:rsidRPr="00D34600" w:rsidRDefault="00D34600" w:rsidP="00D34600">
      <w:pPr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Identify qualifications and experience of people involved if different than original application</w:t>
      </w:r>
    </w:p>
    <w:p w:rsidR="00D34600" w:rsidRPr="00D34600" w:rsidRDefault="00D34600" w:rsidP="00D34600">
      <w:pPr>
        <w:ind w:left="720"/>
        <w:jc w:val="both"/>
        <w:rPr>
          <w:rFonts w:asciiTheme="minorHAnsi" w:hAnsiTheme="minorHAnsi" w:cstheme="minorHAnsi"/>
        </w:rPr>
      </w:pPr>
    </w:p>
    <w:p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Audience</w:t>
      </w:r>
    </w:p>
    <w:p w:rsidR="00D34600" w:rsidRPr="009D73D3" w:rsidRDefault="00D34600" w:rsidP="00D34600">
      <w:pPr>
        <w:numPr>
          <w:ilvl w:val="0"/>
          <w:numId w:val="18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t>Describe the audience that benefited (numbers and demographics)</w:t>
      </w:r>
      <w:r w:rsidR="009D73D3" w:rsidRPr="009D73D3">
        <w:rPr>
          <w:rFonts w:asciiTheme="minorHAnsi" w:hAnsiTheme="minorHAnsi" w:cstheme="minorHAnsi"/>
        </w:rPr>
        <w:t xml:space="preserve"> and </w:t>
      </w:r>
      <w:r w:rsidR="009D73D3">
        <w:rPr>
          <w:rFonts w:asciiTheme="minorHAnsi" w:hAnsiTheme="minorHAnsi" w:cstheme="minorHAnsi"/>
        </w:rPr>
        <w:t>c</w:t>
      </w:r>
      <w:r w:rsidRPr="009D73D3">
        <w:rPr>
          <w:rFonts w:asciiTheme="minorHAnsi" w:hAnsiTheme="minorHAnsi" w:cstheme="minorHAnsi"/>
        </w:rPr>
        <w:t>ompare to original application projections</w:t>
      </w:r>
    </w:p>
    <w:p w:rsidR="00D34600" w:rsidRPr="00D34600" w:rsidRDefault="00D34600" w:rsidP="00D34600">
      <w:pPr>
        <w:ind w:left="720"/>
        <w:rPr>
          <w:rFonts w:asciiTheme="minorHAnsi" w:hAnsiTheme="minorHAnsi" w:cstheme="minorHAnsi"/>
        </w:rPr>
      </w:pPr>
    </w:p>
    <w:p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Quantitative Benchmarks</w:t>
      </w:r>
    </w:p>
    <w:p w:rsidR="00D34600" w:rsidRPr="00D34600" w:rsidRDefault="00D34600" w:rsidP="00D34600">
      <w:pPr>
        <w:numPr>
          <w:ilvl w:val="0"/>
          <w:numId w:val="19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 benchmarks</w:t>
      </w:r>
    </w:p>
    <w:p w:rsidR="00D34600" w:rsidRPr="00D34600" w:rsidRDefault="00D34600" w:rsidP="00D34600">
      <w:pPr>
        <w:rPr>
          <w:rFonts w:asciiTheme="minorHAnsi" w:hAnsiTheme="minorHAnsi" w:cstheme="minorHAnsi"/>
        </w:rPr>
      </w:pPr>
    </w:p>
    <w:p w:rsidR="00D34600" w:rsidRPr="00D34600" w:rsidRDefault="00D34600" w:rsidP="00D34600">
      <w:pPr>
        <w:pStyle w:val="Heading41"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Qualitative Indicators of Success</w:t>
      </w:r>
    </w:p>
    <w:p w:rsidR="00D34600" w:rsidRPr="00D34600" w:rsidRDefault="00D34600" w:rsidP="00D34600">
      <w:pPr>
        <w:numPr>
          <w:ilvl w:val="0"/>
          <w:numId w:val="20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Report results of response forms</w:t>
      </w:r>
    </w:p>
    <w:p w:rsidR="00D34600" w:rsidRPr="00D34600" w:rsidRDefault="00D34600" w:rsidP="00D34600">
      <w:pPr>
        <w:rPr>
          <w:rFonts w:asciiTheme="minorHAnsi" w:hAnsiTheme="minorHAnsi" w:cstheme="minorHAnsi"/>
        </w:rPr>
      </w:pPr>
    </w:p>
    <w:p w:rsidR="00D34600" w:rsidRPr="00D34600" w:rsidRDefault="00D34600" w:rsidP="00D34600">
      <w:pPr>
        <w:pStyle w:val="Heading21"/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i w:val="0"/>
          <w:sz w:val="24"/>
          <w:szCs w:val="24"/>
          <w:u w:val="none"/>
        </w:rPr>
      </w:pPr>
      <w:r w:rsidRPr="00D34600">
        <w:rPr>
          <w:rFonts w:asciiTheme="minorHAnsi" w:hAnsiTheme="minorHAnsi" w:cstheme="minorHAnsi"/>
          <w:i w:val="0"/>
          <w:sz w:val="24"/>
          <w:szCs w:val="24"/>
          <w:u w:val="none"/>
        </w:rPr>
        <w:t>Activities</w:t>
      </w:r>
    </w:p>
    <w:p w:rsidR="00D34600" w:rsidRPr="00D34600" w:rsidRDefault="00D34600" w:rsidP="00D34600">
      <w:pPr>
        <w:numPr>
          <w:ilvl w:val="0"/>
          <w:numId w:val="21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projected activities</w:t>
      </w:r>
    </w:p>
    <w:p w:rsidR="00D34600" w:rsidRPr="009D73D3" w:rsidRDefault="00D34600" w:rsidP="00D34600">
      <w:pPr>
        <w:numPr>
          <w:ilvl w:val="0"/>
          <w:numId w:val="21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t>Explain what worked and what did not work</w:t>
      </w:r>
      <w:r w:rsidR="009D73D3" w:rsidRPr="009D73D3">
        <w:rPr>
          <w:rFonts w:asciiTheme="minorHAnsi" w:hAnsiTheme="minorHAnsi" w:cstheme="minorHAnsi"/>
        </w:rPr>
        <w:t xml:space="preserve"> and </w:t>
      </w:r>
      <w:r w:rsidR="008F6966">
        <w:rPr>
          <w:rFonts w:asciiTheme="minorHAnsi" w:hAnsiTheme="minorHAnsi" w:cstheme="minorHAnsi"/>
        </w:rPr>
        <w:t>if/</w:t>
      </w:r>
      <w:r w:rsidRPr="009D73D3">
        <w:rPr>
          <w:rFonts w:asciiTheme="minorHAnsi" w:hAnsiTheme="minorHAnsi" w:cstheme="minorHAnsi"/>
        </w:rPr>
        <w:t xml:space="preserve"> how adjustments were made</w:t>
      </w:r>
    </w:p>
    <w:p w:rsidR="00D34600" w:rsidRPr="00D34600" w:rsidRDefault="00D34600" w:rsidP="00D34600">
      <w:pPr>
        <w:ind w:left="1080"/>
        <w:rPr>
          <w:rFonts w:asciiTheme="minorHAnsi" w:hAnsiTheme="minorHAnsi" w:cstheme="minorHAnsi"/>
        </w:rPr>
      </w:pPr>
    </w:p>
    <w:p w:rsidR="00D34600" w:rsidRPr="00D34600" w:rsidRDefault="00D34600" w:rsidP="00D34600">
      <w:pPr>
        <w:pStyle w:val="Heading51"/>
        <w:keepNext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i w:val="0"/>
          <w:sz w:val="24"/>
          <w:szCs w:val="24"/>
        </w:rPr>
      </w:pPr>
      <w:r w:rsidRPr="00D34600">
        <w:rPr>
          <w:rFonts w:asciiTheme="minorHAnsi" w:hAnsiTheme="minorHAnsi" w:cstheme="minorHAnsi"/>
          <w:i w:val="0"/>
          <w:sz w:val="24"/>
          <w:szCs w:val="24"/>
        </w:rPr>
        <w:t>Issues</w:t>
      </w:r>
    </w:p>
    <w:p w:rsidR="00D34600" w:rsidRPr="00D34600" w:rsidRDefault="00D34600" w:rsidP="00D34600">
      <w:pPr>
        <w:numPr>
          <w:ilvl w:val="0"/>
          <w:numId w:val="22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Explain issues affecting project</w:t>
      </w:r>
    </w:p>
    <w:p w:rsidR="00D34600" w:rsidRPr="00D34600" w:rsidRDefault="00D34600" w:rsidP="00D34600">
      <w:pPr>
        <w:ind w:left="1080"/>
        <w:rPr>
          <w:rFonts w:asciiTheme="minorHAnsi" w:hAnsiTheme="minorHAnsi" w:cstheme="minorHAnsi"/>
        </w:rPr>
      </w:pPr>
    </w:p>
    <w:p w:rsidR="00D34600" w:rsidRPr="00D34600" w:rsidRDefault="00D34600" w:rsidP="00D34600">
      <w:pPr>
        <w:pStyle w:val="Heading61"/>
        <w:keepNext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Budget</w:t>
      </w:r>
    </w:p>
    <w:p w:rsidR="00D34600" w:rsidRPr="00D34600" w:rsidRDefault="00D34600" w:rsidP="00D34600">
      <w:pPr>
        <w:numPr>
          <w:ilvl w:val="0"/>
          <w:numId w:val="23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Explain changes in the budget</w:t>
      </w:r>
    </w:p>
    <w:p w:rsidR="008F6966" w:rsidRDefault="00D34600" w:rsidP="008F6966">
      <w:pPr>
        <w:numPr>
          <w:ilvl w:val="0"/>
          <w:numId w:val="23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t>Did you return any unused funds? If so, please explain why.</w:t>
      </w:r>
    </w:p>
    <w:p w:rsidR="008F6966" w:rsidRPr="008F6966" w:rsidRDefault="008F6966" w:rsidP="008F6966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8F6966">
        <w:rPr>
          <w:rFonts w:asciiTheme="minorHAnsi" w:hAnsiTheme="minorHAnsi" w:cstheme="minorHAnsi"/>
          <w:u w:val="single"/>
        </w:rPr>
        <w:t>A-6</w:t>
      </w:r>
    </w:p>
    <w:sectPr w:rsidR="008F6966" w:rsidRPr="008F6966" w:rsidSect="0076401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1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0B" w:rsidRDefault="00C9540B" w:rsidP="004F5D0E">
      <w:r>
        <w:separator/>
      </w:r>
    </w:p>
  </w:endnote>
  <w:endnote w:type="continuationSeparator" w:id="0">
    <w:p w:rsidR="00C9540B" w:rsidRDefault="00C9540B" w:rsidP="004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939178"/>
      <w:docPartObj>
        <w:docPartGallery w:val="Page Numbers (Bottom of Page)"/>
        <w:docPartUnique/>
      </w:docPartObj>
    </w:sdtPr>
    <w:sdtContent>
      <w:p w:rsidR="0076401E" w:rsidRDefault="0076401E" w:rsidP="007640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6101C" w:rsidRDefault="00D8620A" w:rsidP="0076401E">
    <w:pPr>
      <w:ind w:right="360"/>
      <w:jc w:val="center"/>
      <w:rPr>
        <w:sz w:val="20"/>
      </w:rPr>
    </w:pPr>
    <w:r>
      <w:rPr>
        <w:i/>
        <w:sz w:val="16"/>
      </w:rPr>
      <w:t xml:space="preserve">Tillamook County Cultural Coalition   c/o Pioneer </w:t>
    </w:r>
    <w:proofErr w:type="gramStart"/>
    <w:r>
      <w:rPr>
        <w:i/>
        <w:sz w:val="16"/>
      </w:rPr>
      <w:t>Museum  2106</w:t>
    </w:r>
    <w:proofErr w:type="gramEnd"/>
    <w:r>
      <w:rPr>
        <w:i/>
        <w:sz w:val="16"/>
      </w:rPr>
      <w:t xml:space="preserve"> Second Street  Tillamook, OR 97141  </w:t>
    </w:r>
    <w:hyperlink r:id="rId1" w:history="1">
      <w:r>
        <w:rPr>
          <w:rStyle w:val="Hyperlink"/>
          <w:color w:val="000000"/>
          <w:sz w:val="16"/>
        </w:rPr>
        <w:t>www.tcpm.org</w:t>
      </w:r>
    </w:hyperlink>
  </w:p>
  <w:p w:rsidR="00F6101C" w:rsidRDefault="00D8620A">
    <w:pPr>
      <w:pStyle w:val="Footer1"/>
      <w:ind w:right="360"/>
      <w:jc w:val="center"/>
      <w:rPr>
        <w:i/>
        <w:sz w:val="16"/>
      </w:rPr>
    </w:pPr>
    <w:r>
      <w:rPr>
        <w:i/>
        <w:sz w:val="16"/>
      </w:rPr>
      <w:t>This activity is supported by a grant from the Oregon Cultural Trust, investing in Oregon’s Arts, Humanities and Heritage</w:t>
    </w:r>
  </w:p>
  <w:p w:rsidR="00F6101C" w:rsidRDefault="00D8620A">
    <w:pPr>
      <w:pStyle w:val="Footer1"/>
      <w:ind w:right="360"/>
      <w:jc w:val="center"/>
      <w:rPr>
        <w:i/>
        <w:sz w:val="16"/>
      </w:rPr>
    </w:pPr>
    <w:r>
      <w:rPr>
        <w:i/>
        <w:sz w:val="16"/>
      </w:rPr>
      <w:t>and by the Tillamook County Pioneer Museum.</w:t>
    </w:r>
  </w:p>
  <w:p w:rsidR="00F6101C" w:rsidRDefault="00D8620A">
    <w:pPr>
      <w:pStyle w:val="Footer1"/>
      <w:ind w:right="360"/>
      <w:jc w:val="center"/>
      <w:rPr>
        <w:rFonts w:eastAsia="Times New Roman"/>
        <w:color w:val="auto"/>
        <w:sz w:val="20"/>
      </w:rPr>
    </w:pPr>
    <w:r>
      <w:rPr>
        <w:i/>
        <w:sz w:val="16"/>
      </w:rPr>
      <w:t xml:space="preserve">Tillamook County Cultural Plan Updated January 2013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1500153"/>
      <w:docPartObj>
        <w:docPartGallery w:val="Page Numbers (Bottom of Page)"/>
        <w:docPartUnique/>
      </w:docPartObj>
    </w:sdtPr>
    <w:sdtContent>
      <w:p w:rsidR="0076401E" w:rsidRDefault="0076401E" w:rsidP="007640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33</w:t>
        </w:r>
        <w:r>
          <w:rPr>
            <w:rStyle w:val="PageNumber"/>
          </w:rPr>
          <w:fldChar w:fldCharType="end"/>
        </w:r>
      </w:p>
    </w:sdtContent>
  </w:sdt>
  <w:p w:rsidR="0076401E" w:rsidRDefault="0076401E" w:rsidP="00764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0B" w:rsidRDefault="00C9540B" w:rsidP="004F5D0E">
      <w:r>
        <w:separator/>
      </w:r>
    </w:p>
  </w:footnote>
  <w:footnote w:type="continuationSeparator" w:id="0">
    <w:p w:rsidR="00C9540B" w:rsidRDefault="00C9540B" w:rsidP="004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AA" w:rsidRDefault="006522AA">
    <w:pPr>
      <w:pStyle w:val="Header"/>
      <w:jc w:val="right"/>
    </w:pPr>
  </w:p>
  <w:p w:rsidR="004F5D0E" w:rsidRDefault="004F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AA" w:rsidRDefault="006522AA">
    <w:pPr>
      <w:pStyle w:val="Header"/>
    </w:pPr>
  </w:p>
  <w:p w:rsidR="006522AA" w:rsidRDefault="00652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94EE881"/>
    <w:lvl w:ilvl="0">
      <w:start w:val="1"/>
      <w:numFmt w:val="bullet"/>
      <w:lvlText w:val="¾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 w15:restartNumberingAfterBreak="0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4" w15:restartNumberingAfterBreak="0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5" w15:restartNumberingAfterBreak="0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6" w15:restartNumberingAfterBreak="0">
    <w:nsid w:val="00000015"/>
    <w:multiLevelType w:val="multilevel"/>
    <w:tmpl w:val="894EE88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7" w15:restartNumberingAfterBreak="0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9" w15:restartNumberingAfterBreak="0">
    <w:nsid w:val="00000018"/>
    <w:multiLevelType w:val="multilevel"/>
    <w:tmpl w:val="894EE88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0" w15:restartNumberingAfterBreak="0">
    <w:nsid w:val="00000019"/>
    <w:multiLevelType w:val="multilevel"/>
    <w:tmpl w:val="C5E21BE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♣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♣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♣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1" w15:restartNumberingAfterBreak="0">
    <w:nsid w:val="0000001A"/>
    <w:multiLevelType w:val="multilevel"/>
    <w:tmpl w:val="894EE88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20"/>
    <w:multiLevelType w:val="multilevel"/>
    <w:tmpl w:val="894EE892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21"/>
    <w:multiLevelType w:val="multilevel"/>
    <w:tmpl w:val="894EE89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22"/>
    <w:multiLevelType w:val="multilevel"/>
    <w:tmpl w:val="894EE89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23"/>
    <w:multiLevelType w:val="multilevel"/>
    <w:tmpl w:val="894EE89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24"/>
    <w:multiLevelType w:val="multilevel"/>
    <w:tmpl w:val="894EE89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25"/>
    <w:multiLevelType w:val="multilevel"/>
    <w:tmpl w:val="894EE89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26"/>
    <w:multiLevelType w:val="multilevel"/>
    <w:tmpl w:val="894EE89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27"/>
    <w:multiLevelType w:val="multilevel"/>
    <w:tmpl w:val="894EE89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28"/>
    <w:multiLevelType w:val="multilevel"/>
    <w:tmpl w:val="894EE89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0"/>
    <w:rsid w:val="0006388C"/>
    <w:rsid w:val="00092351"/>
    <w:rsid w:val="00125F8C"/>
    <w:rsid w:val="00200521"/>
    <w:rsid w:val="003F38E5"/>
    <w:rsid w:val="00485B99"/>
    <w:rsid w:val="004E7BB6"/>
    <w:rsid w:val="004F5D0E"/>
    <w:rsid w:val="00614CE2"/>
    <w:rsid w:val="006522AA"/>
    <w:rsid w:val="00737F2C"/>
    <w:rsid w:val="0076401E"/>
    <w:rsid w:val="007D0AF6"/>
    <w:rsid w:val="00812610"/>
    <w:rsid w:val="00832159"/>
    <w:rsid w:val="008F6966"/>
    <w:rsid w:val="009D73D3"/>
    <w:rsid w:val="009E49BC"/>
    <w:rsid w:val="00AE73C7"/>
    <w:rsid w:val="00B33729"/>
    <w:rsid w:val="00B70126"/>
    <w:rsid w:val="00BC5A11"/>
    <w:rsid w:val="00BD3ECE"/>
    <w:rsid w:val="00C620A9"/>
    <w:rsid w:val="00C9540B"/>
    <w:rsid w:val="00D34600"/>
    <w:rsid w:val="00D8620A"/>
    <w:rsid w:val="00DD65E3"/>
    <w:rsid w:val="00E27446"/>
    <w:rsid w:val="00E831FE"/>
    <w:rsid w:val="00E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F58D"/>
  <w15:docId w15:val="{CFC03CE6-7B3E-1344-B6C7-69A253C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D34600"/>
    <w:rPr>
      <w:color w:val="0031F8"/>
      <w:sz w:val="20"/>
      <w:u w:val="single"/>
    </w:rPr>
  </w:style>
  <w:style w:type="paragraph" w:customStyle="1" w:styleId="Footer1">
    <w:name w:val="Footer1"/>
    <w:rsid w:val="00D3460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34600"/>
    <w:pPr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36"/>
      <w:szCs w:val="20"/>
      <w:u w:val="single"/>
    </w:rPr>
  </w:style>
  <w:style w:type="paragraph" w:customStyle="1" w:styleId="Header1">
    <w:name w:val="Header1"/>
    <w:rsid w:val="00D3460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odyText">
    <w:name w:val="Body Text"/>
    <w:link w:val="BodyTextChar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34600"/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Subtitle">
    <w:name w:val="Subtitle"/>
    <w:link w:val="SubtitleChar"/>
    <w:qFormat/>
    <w:rsid w:val="00D34600"/>
    <w:pPr>
      <w:spacing w:after="0" w:line="240" w:lineRule="auto"/>
      <w:jc w:val="center"/>
    </w:pPr>
    <w:rPr>
      <w:rFonts w:ascii="Times New Roman" w:eastAsia="ヒラギノ角ゴ Pro W3" w:hAnsi="Times New Roman" w:cs="Times New Roman"/>
      <w:b/>
      <w:i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D34600"/>
    <w:rPr>
      <w:rFonts w:ascii="Times New Roman" w:eastAsia="ヒラギノ角ゴ Pro W3" w:hAnsi="Times New Roman" w:cs="Times New Roman"/>
      <w:b/>
      <w:i/>
      <w:color w:val="000000"/>
      <w:sz w:val="32"/>
      <w:szCs w:val="20"/>
    </w:rPr>
  </w:style>
  <w:style w:type="paragraph" w:customStyle="1" w:styleId="Heading11">
    <w:name w:val="Heading 11"/>
    <w:next w:val="Normal"/>
    <w:rsid w:val="00D34600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b/>
      <w:i/>
      <w:color w:val="000000"/>
      <w:sz w:val="32"/>
      <w:szCs w:val="20"/>
      <w:u w:val="single"/>
    </w:rPr>
  </w:style>
  <w:style w:type="paragraph" w:customStyle="1" w:styleId="Heading21">
    <w:name w:val="Heading 21"/>
    <w:next w:val="Normal"/>
    <w:rsid w:val="00D34600"/>
    <w:pPr>
      <w:keepNext/>
      <w:spacing w:after="0" w:line="240" w:lineRule="auto"/>
      <w:outlineLvl w:val="1"/>
    </w:pPr>
    <w:rPr>
      <w:rFonts w:ascii="Times New Roman" w:eastAsia="ヒラギノ角ゴ Pro W3" w:hAnsi="Times New Roman" w:cs="Times New Roman"/>
      <w:b/>
      <w:i/>
      <w:color w:val="000000"/>
      <w:sz w:val="28"/>
      <w:szCs w:val="20"/>
      <w:u w:val="single"/>
    </w:rPr>
  </w:style>
  <w:style w:type="paragraph" w:customStyle="1" w:styleId="Heading31">
    <w:name w:val="Heading 31"/>
    <w:next w:val="Normal"/>
    <w:rsid w:val="00D34600"/>
    <w:pPr>
      <w:keepNext/>
      <w:spacing w:after="0" w:line="240" w:lineRule="auto"/>
      <w:jc w:val="center"/>
      <w:outlineLvl w:val="2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PlaceholderText1">
    <w:name w:val="Placeholder Text1"/>
    <w:rsid w:val="00D34600"/>
    <w:rPr>
      <w:color w:val="6C6C6C"/>
      <w:sz w:val="20"/>
    </w:rPr>
  </w:style>
  <w:style w:type="paragraph" w:customStyle="1" w:styleId="ColorfulList-Accent11">
    <w:name w:val="Colorful List - Accent 11"/>
    <w:qFormat/>
    <w:rsid w:val="00D34600"/>
    <w:pPr>
      <w:spacing w:after="0" w:line="240" w:lineRule="auto"/>
      <w:ind w:left="720"/>
    </w:pPr>
    <w:rPr>
      <w:rFonts w:ascii="Calibri" w:eastAsia="ヒラギノ角ゴ Pro W3" w:hAnsi="Calibri" w:cs="Times New Roman"/>
      <w:color w:val="000000"/>
      <w:sz w:val="24"/>
      <w:szCs w:val="20"/>
    </w:rPr>
  </w:style>
  <w:style w:type="paragraph" w:customStyle="1" w:styleId="TableGrid1">
    <w:name w:val="Table Grid1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41">
    <w:name w:val="Heading 41"/>
    <w:next w:val="Normal"/>
    <w:rsid w:val="00D34600"/>
    <w:pPr>
      <w:keepNext/>
      <w:spacing w:before="240" w:after="6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customStyle="1" w:styleId="Heading51">
    <w:name w:val="Heading 51"/>
    <w:next w:val="Normal"/>
    <w:rsid w:val="00D34600"/>
    <w:pPr>
      <w:spacing w:before="240" w:after="60" w:line="240" w:lineRule="auto"/>
      <w:outlineLvl w:val="4"/>
    </w:pPr>
    <w:rPr>
      <w:rFonts w:ascii="Times New Roman" w:eastAsia="ヒラギノ角ゴ Pro W3" w:hAnsi="Times New Roman" w:cs="Times New Roman"/>
      <w:b/>
      <w:i/>
      <w:color w:val="000000"/>
      <w:sz w:val="26"/>
      <w:szCs w:val="20"/>
    </w:rPr>
  </w:style>
  <w:style w:type="paragraph" w:customStyle="1" w:styleId="Heading61">
    <w:name w:val="Heading 61"/>
    <w:next w:val="Normal"/>
    <w:rsid w:val="00D34600"/>
    <w:pPr>
      <w:spacing w:before="240" w:after="60" w:line="240" w:lineRule="auto"/>
      <w:outlineLvl w:val="5"/>
    </w:pPr>
    <w:rPr>
      <w:rFonts w:ascii="Times New Roman" w:eastAsia="ヒラギノ角ゴ Pro W3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D3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60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D34600"/>
  </w:style>
  <w:style w:type="paragraph" w:styleId="BalloonText">
    <w:name w:val="Balloon Text"/>
    <w:basedOn w:val="Normal"/>
    <w:link w:val="BalloonTextChar"/>
    <w:uiPriority w:val="99"/>
    <w:semiHidden/>
    <w:unhideWhenUsed/>
    <w:rsid w:val="00D3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00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0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Vines Magee</dc:creator>
  <cp:lastModifiedBy>Microsoft Office User</cp:lastModifiedBy>
  <cp:revision>3</cp:revision>
  <cp:lastPrinted>2018-03-21T16:41:00Z</cp:lastPrinted>
  <dcterms:created xsi:type="dcterms:W3CDTF">2018-04-19T19:59:00Z</dcterms:created>
  <dcterms:modified xsi:type="dcterms:W3CDTF">2018-04-19T20:00:00Z</dcterms:modified>
</cp:coreProperties>
</file>